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B5" w:rsidRDefault="006456B5" w:rsidP="006456B5">
      <w:pPr>
        <w:pStyle w:val="a3"/>
        <w:jc w:val="center"/>
        <w:rPr>
          <w:b/>
          <w:bCs/>
          <w:sz w:val="28"/>
          <w:szCs w:val="28"/>
        </w:rPr>
      </w:pPr>
      <w:r>
        <w:rPr>
          <w:b/>
          <w:bCs/>
          <w:sz w:val="28"/>
          <w:szCs w:val="28"/>
        </w:rPr>
        <w:t>РЕКОМЕНДАЦИИ</w:t>
      </w:r>
    </w:p>
    <w:p w:rsidR="006456B5" w:rsidRDefault="006456B5" w:rsidP="006456B5">
      <w:pPr>
        <w:pStyle w:val="a3"/>
        <w:jc w:val="center"/>
        <w:rPr>
          <w:rFonts w:eastAsia="Times New Roman"/>
          <w:b/>
          <w:bCs/>
          <w:sz w:val="28"/>
          <w:szCs w:val="28"/>
        </w:rPr>
      </w:pPr>
      <w:r>
        <w:rPr>
          <w:b/>
          <w:bCs/>
          <w:sz w:val="28"/>
          <w:szCs w:val="28"/>
        </w:rPr>
        <w:t xml:space="preserve">ПО ПРОВЕДЕНИЮ ШКОЛЬНОГО ЭТАПА ВСЕРОССИЙСКОЙ ОЛИМПИАДЫ </w:t>
      </w:r>
      <w:r>
        <w:rPr>
          <w:rFonts w:eastAsia="Times New Roman"/>
          <w:b/>
          <w:bCs/>
          <w:sz w:val="28"/>
          <w:szCs w:val="28"/>
        </w:rPr>
        <w:t xml:space="preserve">ШКОЛЬНИКОВ ПО МАТЕМАТИКЕ </w:t>
      </w:r>
    </w:p>
    <w:p w:rsidR="006456B5" w:rsidRDefault="006456B5" w:rsidP="006456B5">
      <w:pPr>
        <w:pStyle w:val="a3"/>
        <w:jc w:val="center"/>
        <w:rPr>
          <w:rFonts w:eastAsia="Times New Roman"/>
          <w:b/>
          <w:bCs/>
          <w:sz w:val="28"/>
          <w:szCs w:val="28"/>
        </w:rPr>
      </w:pPr>
      <w:r>
        <w:rPr>
          <w:rFonts w:eastAsia="Times New Roman"/>
          <w:b/>
          <w:bCs/>
          <w:sz w:val="28"/>
          <w:szCs w:val="28"/>
        </w:rPr>
        <w:t>В 201</w:t>
      </w:r>
      <w:r w:rsidR="0002651A">
        <w:rPr>
          <w:rFonts w:eastAsia="Times New Roman"/>
          <w:b/>
          <w:bCs/>
          <w:sz w:val="28"/>
          <w:szCs w:val="28"/>
        </w:rPr>
        <w:t>8</w:t>
      </w:r>
      <w:r>
        <w:rPr>
          <w:rFonts w:eastAsia="Times New Roman"/>
          <w:b/>
          <w:bCs/>
          <w:sz w:val="28"/>
          <w:szCs w:val="28"/>
        </w:rPr>
        <w:t>/201</w:t>
      </w:r>
      <w:r w:rsidR="0002651A">
        <w:rPr>
          <w:rFonts w:eastAsia="Times New Roman"/>
          <w:b/>
          <w:bCs/>
          <w:sz w:val="28"/>
          <w:szCs w:val="28"/>
        </w:rPr>
        <w:t>9</w:t>
      </w:r>
      <w:bookmarkStart w:id="0" w:name="_GoBack"/>
      <w:bookmarkEnd w:id="0"/>
      <w:r>
        <w:rPr>
          <w:rFonts w:eastAsia="Times New Roman"/>
          <w:b/>
          <w:bCs/>
          <w:sz w:val="28"/>
          <w:szCs w:val="28"/>
        </w:rPr>
        <w:t xml:space="preserve"> УЧЕБНОМ ГОДУ.</w:t>
      </w:r>
    </w:p>
    <w:p w:rsidR="006456B5" w:rsidRDefault="006456B5" w:rsidP="006456B5">
      <w:pPr>
        <w:pStyle w:val="a3"/>
        <w:jc w:val="both"/>
        <w:rPr>
          <w:sz w:val="28"/>
          <w:szCs w:val="28"/>
        </w:rPr>
      </w:pPr>
    </w:p>
    <w:p w:rsidR="006456B5" w:rsidRDefault="006456B5" w:rsidP="006456B5">
      <w:pPr>
        <w:pStyle w:val="a3"/>
        <w:jc w:val="both"/>
        <w:rPr>
          <w:b/>
          <w:bCs/>
          <w:sz w:val="28"/>
          <w:szCs w:val="28"/>
        </w:rPr>
      </w:pPr>
      <w:r>
        <w:rPr>
          <w:b/>
          <w:bCs/>
          <w:sz w:val="28"/>
          <w:szCs w:val="28"/>
        </w:rPr>
        <w:t>ПОРЯДОК ПРОВЕДЕНИЯ ШКОЛЬНОГО ЭТАПА ПО МАТЕМАТИКЕ</w:t>
      </w:r>
    </w:p>
    <w:p w:rsidR="006456B5" w:rsidRDefault="006456B5" w:rsidP="006456B5">
      <w:pPr>
        <w:pStyle w:val="a3"/>
        <w:spacing w:line="360" w:lineRule="auto"/>
        <w:jc w:val="both"/>
        <w:rPr>
          <w:sz w:val="28"/>
          <w:szCs w:val="28"/>
        </w:rPr>
      </w:pPr>
      <w:r>
        <w:rPr>
          <w:sz w:val="28"/>
          <w:szCs w:val="28"/>
        </w:rPr>
        <w:t xml:space="preserve">   Одной из важнейших задач Олимпиады на начальных этапах является развитие интереса у обучающихся к математике, создание мотивации к систематическим занятиям математикой на кружках и факультативах. Свойственные подростковому периоду стремление к состязательности, к достижению успеха, делают олимпиады привлекательными соревнованиями, где в честной и объективной борьбе обучающийся может раскрыть свой интеллектуальный потенциал. Кроме того, привлекательными являются условия нестандартных задач, предлагаемых на олимпиадах, заметно отличающиеся от обязательных при изучении школьного материала заданий, направленных на отработку выполнения стандартных алгоритмов (например, решения квадратных уравнений). Наконец, первые олимпиадные успехи важны для самооценки учащегося, а также изменения отношения к нему учителей, возможно недооценивавших его способности. Нередки случаи, когда способный и даже талантливый обучающийся не успевает за отведенное на уроке время выполнить все задания из контрольной работы по изучаемой теме. Необходимость решения сформулированных выше задач формирует подход к порядку проведения и характеру заданий на школьном этапе Олимпиады.</w:t>
      </w:r>
    </w:p>
    <w:p w:rsidR="006456B5" w:rsidRPr="006456B5" w:rsidRDefault="006456B5" w:rsidP="006456B5">
      <w:pPr>
        <w:pStyle w:val="a3"/>
        <w:spacing w:line="360" w:lineRule="auto"/>
        <w:jc w:val="both"/>
        <w:rPr>
          <w:rFonts w:eastAsia="Times New Roman"/>
          <w:sz w:val="28"/>
          <w:szCs w:val="28"/>
        </w:rPr>
      </w:pPr>
      <w:r>
        <w:rPr>
          <w:rFonts w:eastAsia="Times New Roman"/>
          <w:sz w:val="28"/>
          <w:szCs w:val="28"/>
        </w:rPr>
        <w:t xml:space="preserve">В олимпиаде имеет право принимать участие </w:t>
      </w:r>
      <w:r>
        <w:rPr>
          <w:b/>
          <w:bCs/>
          <w:sz w:val="28"/>
          <w:szCs w:val="28"/>
        </w:rPr>
        <w:t xml:space="preserve">каждый обучающийся </w:t>
      </w:r>
      <w:r>
        <w:rPr>
          <w:rFonts w:eastAsia="Times New Roman"/>
          <w:sz w:val="28"/>
          <w:szCs w:val="28"/>
        </w:rPr>
        <w:t xml:space="preserve">(далее – </w:t>
      </w:r>
      <w:r>
        <w:rPr>
          <w:sz w:val="28"/>
          <w:szCs w:val="28"/>
        </w:rPr>
        <w:t xml:space="preserve">Участник), в том числе вне зависимости от его успеваемости по предмету. Олимпиада должна проводиться в удобное для Участников время. Число мест в классах (кабинетах) </w:t>
      </w:r>
      <w:r>
        <w:rPr>
          <w:rFonts w:eastAsia="Times New Roman"/>
          <w:sz w:val="28"/>
          <w:szCs w:val="28"/>
        </w:rPr>
        <w:t xml:space="preserve">должно обеспечивать </w:t>
      </w:r>
      <w:r>
        <w:rPr>
          <w:b/>
          <w:bCs/>
          <w:sz w:val="28"/>
          <w:szCs w:val="28"/>
        </w:rPr>
        <w:t xml:space="preserve">самостоятельное </w:t>
      </w:r>
      <w:r>
        <w:rPr>
          <w:rFonts w:eastAsia="Times New Roman"/>
          <w:sz w:val="28"/>
          <w:szCs w:val="28"/>
        </w:rPr>
        <w:t xml:space="preserve">выполнение заданий олимпиады каждым </w:t>
      </w:r>
      <w:r>
        <w:rPr>
          <w:sz w:val="28"/>
          <w:szCs w:val="28"/>
        </w:rPr>
        <w:t xml:space="preserve">Участником. Продолжительность олимпиады должна учитывать возрастные особенности Участников, а также трудность предлагаемых заданий. </w:t>
      </w:r>
      <w:r>
        <w:rPr>
          <w:rFonts w:eastAsia="Times New Roman"/>
          <w:b/>
          <w:bCs/>
          <w:sz w:val="28"/>
          <w:szCs w:val="28"/>
        </w:rPr>
        <w:t xml:space="preserve">Рекомендуемое время проведения олимпиады: </w:t>
      </w:r>
    </w:p>
    <w:p w:rsidR="006456B5" w:rsidRDefault="006456B5" w:rsidP="006456B5">
      <w:pPr>
        <w:pStyle w:val="a3"/>
        <w:spacing w:line="360" w:lineRule="auto"/>
        <w:jc w:val="both"/>
        <w:rPr>
          <w:rFonts w:eastAsia="Times New Roman"/>
          <w:b/>
          <w:bCs/>
          <w:sz w:val="28"/>
          <w:szCs w:val="28"/>
        </w:rPr>
      </w:pPr>
      <w:r>
        <w:rPr>
          <w:rFonts w:eastAsia="Times New Roman"/>
          <w:b/>
          <w:bCs/>
          <w:sz w:val="28"/>
          <w:szCs w:val="28"/>
        </w:rPr>
        <w:t>для 5-6-х классов – 2 урока, для 7-8-х классов – 3 урока, для 9-11-х классов –3-4 урока.</w:t>
      </w:r>
    </w:p>
    <w:p w:rsidR="006456B5" w:rsidRDefault="006456B5" w:rsidP="006456B5">
      <w:pPr>
        <w:pStyle w:val="a3"/>
        <w:spacing w:line="360" w:lineRule="auto"/>
        <w:jc w:val="both"/>
        <w:rPr>
          <w:sz w:val="28"/>
          <w:szCs w:val="28"/>
        </w:rPr>
      </w:pPr>
      <w:r>
        <w:rPr>
          <w:sz w:val="28"/>
          <w:szCs w:val="28"/>
        </w:rPr>
        <w:t xml:space="preserve">После опубликования предварительных результатов проверки олимпиадных работ Участники имеют право ознакомиться со своими работами, в том числе сообщить о своем несогласии с выставленными баллами. В этом случае Председатель жюри </w:t>
      </w:r>
      <w:r>
        <w:rPr>
          <w:sz w:val="28"/>
          <w:szCs w:val="28"/>
        </w:rPr>
        <w:lastRenderedPageBreak/>
        <w:t>школьной олимпиады назначает члена жюри для повторного рассмотрения работы. При этом оценка по работе может быть изменена, если запрос Участника об изменении оценки признается</w:t>
      </w:r>
    </w:p>
    <w:p w:rsidR="006456B5" w:rsidRDefault="006456B5" w:rsidP="006456B5">
      <w:pPr>
        <w:pStyle w:val="a3"/>
        <w:spacing w:line="360" w:lineRule="auto"/>
        <w:jc w:val="both"/>
        <w:rPr>
          <w:sz w:val="28"/>
          <w:szCs w:val="28"/>
        </w:rPr>
      </w:pPr>
      <w:r>
        <w:rPr>
          <w:sz w:val="28"/>
          <w:szCs w:val="28"/>
        </w:rPr>
        <w:t xml:space="preserve">обоснованным. (Комментарий: школьный этап олимпиады традиционно проходит в </w:t>
      </w:r>
      <w:r>
        <w:rPr>
          <w:rFonts w:eastAsia="Times New Roman"/>
          <w:sz w:val="28"/>
          <w:szCs w:val="28"/>
        </w:rPr>
        <w:t xml:space="preserve">доброжелательной обстановке, и на данном этапе нет необходимости применять </w:t>
      </w:r>
      <w:r>
        <w:rPr>
          <w:sz w:val="28"/>
          <w:szCs w:val="28"/>
        </w:rPr>
        <w:t>обязательную при проведении последующих этапов процедуру подачи письменной апелляции).</w:t>
      </w:r>
    </w:p>
    <w:p w:rsidR="006456B5" w:rsidRDefault="006456B5" w:rsidP="006456B5">
      <w:pPr>
        <w:pStyle w:val="a3"/>
        <w:spacing w:line="360" w:lineRule="auto"/>
        <w:jc w:val="both"/>
        <w:rPr>
          <w:sz w:val="28"/>
          <w:szCs w:val="28"/>
        </w:rPr>
      </w:pPr>
      <w:r>
        <w:rPr>
          <w:sz w:val="28"/>
          <w:szCs w:val="28"/>
        </w:rPr>
        <w:t>По результатам олимпиады создается итоговая таблица по каждой параллели.</w:t>
      </w:r>
    </w:p>
    <w:p w:rsidR="006456B5" w:rsidRPr="00D43EE8" w:rsidRDefault="006456B5" w:rsidP="006456B5">
      <w:pPr>
        <w:pStyle w:val="a3"/>
        <w:spacing w:line="360" w:lineRule="auto"/>
        <w:jc w:val="both"/>
        <w:rPr>
          <w:rFonts w:eastAsia="Times New Roman"/>
          <w:sz w:val="28"/>
          <w:szCs w:val="28"/>
        </w:rPr>
      </w:pPr>
      <w:r>
        <w:rPr>
          <w:sz w:val="28"/>
          <w:szCs w:val="28"/>
        </w:rPr>
        <w:t xml:space="preserve">Участники школьного этапа Олимпиады, набравшие наибольшее количество баллов в своей параллели, признаются победителями школьного этапа Олимпиады. Количество призеров школьного этапа Олимпиады определяется, исходя из квоты победителей и призеров, установленной организатором муниципального этапа Олимпиады. 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w:t>
      </w:r>
      <w:r>
        <w:rPr>
          <w:rFonts w:eastAsia="Times New Roman"/>
          <w:sz w:val="28"/>
          <w:szCs w:val="28"/>
        </w:rPr>
        <w:t>за победителями.</w:t>
      </w:r>
    </w:p>
    <w:p w:rsidR="006456B5" w:rsidRDefault="006456B5" w:rsidP="006456B5">
      <w:pPr>
        <w:pStyle w:val="a3"/>
        <w:spacing w:line="360" w:lineRule="auto"/>
        <w:jc w:val="center"/>
        <w:rPr>
          <w:b/>
          <w:bCs/>
          <w:sz w:val="28"/>
          <w:szCs w:val="28"/>
        </w:rPr>
      </w:pPr>
      <w:r>
        <w:rPr>
          <w:b/>
          <w:bCs/>
          <w:sz w:val="28"/>
          <w:szCs w:val="28"/>
        </w:rPr>
        <w:t>ХАРАКТЕРИСТИКА ЗАДАНИЙ</w:t>
      </w:r>
    </w:p>
    <w:p w:rsidR="006456B5" w:rsidRDefault="006456B5" w:rsidP="00D43EE8">
      <w:pPr>
        <w:pStyle w:val="a3"/>
        <w:spacing w:after="0"/>
        <w:jc w:val="both"/>
        <w:rPr>
          <w:rFonts w:eastAsia="Times New Roman"/>
          <w:sz w:val="28"/>
          <w:szCs w:val="28"/>
        </w:rPr>
      </w:pPr>
      <w:r>
        <w:rPr>
          <w:sz w:val="28"/>
          <w:szCs w:val="28"/>
        </w:rPr>
        <w:t xml:space="preserve">   Приведенные типовые задания школьного этапа олимпиады не могут в одинаковой степени подходить для всех школ района, так как не могут учитывать разницу в уровне развития в них олимпиадного движения, наличия развитой системы математических кружков, наличие в школе сильных математических классов и т.п.. Педагогам при разработке заданий Олимпиады школьного этапа </w:t>
      </w:r>
      <w:r>
        <w:rPr>
          <w:rFonts w:eastAsia="Times New Roman"/>
          <w:sz w:val="28"/>
          <w:szCs w:val="28"/>
        </w:rPr>
        <w:t>следует учитывать  специфику  классов своего образовательного учреждения.</w:t>
      </w:r>
    </w:p>
    <w:p w:rsidR="006456B5" w:rsidRDefault="006456B5" w:rsidP="006456B5">
      <w:pPr>
        <w:pStyle w:val="a3"/>
        <w:spacing w:line="360" w:lineRule="auto"/>
        <w:jc w:val="both"/>
        <w:rPr>
          <w:sz w:val="28"/>
          <w:szCs w:val="28"/>
        </w:rPr>
      </w:pPr>
      <w:r>
        <w:rPr>
          <w:sz w:val="28"/>
          <w:szCs w:val="28"/>
        </w:rPr>
        <w:t>Задания школьного этапа олимпиады должны удовлетворять следующим</w:t>
      </w:r>
    </w:p>
    <w:p w:rsidR="006456B5" w:rsidRDefault="006456B5" w:rsidP="006456B5">
      <w:pPr>
        <w:pStyle w:val="a3"/>
        <w:spacing w:line="360" w:lineRule="auto"/>
        <w:jc w:val="both"/>
        <w:rPr>
          <w:sz w:val="28"/>
          <w:szCs w:val="28"/>
        </w:rPr>
      </w:pPr>
      <w:r>
        <w:rPr>
          <w:sz w:val="28"/>
          <w:szCs w:val="28"/>
        </w:rPr>
        <w:t>требованиям:</w:t>
      </w:r>
    </w:p>
    <w:p w:rsidR="006456B5" w:rsidRDefault="006456B5" w:rsidP="006456B5">
      <w:pPr>
        <w:pStyle w:val="a3"/>
        <w:spacing w:line="360" w:lineRule="auto"/>
        <w:jc w:val="both"/>
        <w:rPr>
          <w:sz w:val="28"/>
          <w:szCs w:val="28"/>
        </w:rPr>
      </w:pPr>
      <w:r>
        <w:rPr>
          <w:rFonts w:eastAsia="Times New Roman"/>
          <w:sz w:val="28"/>
          <w:szCs w:val="28"/>
        </w:rPr>
        <w:t xml:space="preserve">1. Задания </w:t>
      </w:r>
      <w:r>
        <w:rPr>
          <w:rFonts w:eastAsia="Times New Roman"/>
          <w:b/>
          <w:bCs/>
          <w:sz w:val="28"/>
          <w:szCs w:val="28"/>
        </w:rPr>
        <w:t xml:space="preserve">не должны носить характер контрольной работы </w:t>
      </w:r>
      <w:r>
        <w:rPr>
          <w:rFonts w:eastAsia="Times New Roman"/>
          <w:sz w:val="28"/>
          <w:szCs w:val="28"/>
        </w:rPr>
        <w:t xml:space="preserve">по различным </w:t>
      </w:r>
      <w:r>
        <w:rPr>
          <w:sz w:val="28"/>
          <w:szCs w:val="28"/>
        </w:rPr>
        <w:t>разделам школьной математики. Недопустимо составление заданий на основе стандартного материала, изучаемого на уроках.</w:t>
      </w:r>
    </w:p>
    <w:p w:rsidR="006456B5" w:rsidRDefault="006456B5" w:rsidP="006456B5">
      <w:pPr>
        <w:pStyle w:val="a3"/>
        <w:spacing w:line="360" w:lineRule="auto"/>
        <w:jc w:val="both"/>
        <w:rPr>
          <w:sz w:val="28"/>
          <w:szCs w:val="28"/>
        </w:rPr>
      </w:pPr>
      <w:r>
        <w:rPr>
          <w:rFonts w:eastAsia="Times New Roman"/>
          <w:sz w:val="28"/>
          <w:szCs w:val="28"/>
        </w:rPr>
        <w:t xml:space="preserve">2. Задания </w:t>
      </w:r>
      <w:r>
        <w:rPr>
          <w:rFonts w:eastAsia="Times New Roman"/>
          <w:b/>
          <w:bCs/>
          <w:sz w:val="28"/>
          <w:szCs w:val="28"/>
        </w:rPr>
        <w:t xml:space="preserve">не могут включать задачи, требующие знаний, выходящих за </w:t>
      </w:r>
      <w:r>
        <w:rPr>
          <w:b/>
          <w:bCs/>
          <w:sz w:val="28"/>
          <w:szCs w:val="28"/>
        </w:rPr>
        <w:t>рамки программы основной школы по математике</w:t>
      </w:r>
      <w:r>
        <w:rPr>
          <w:sz w:val="28"/>
          <w:szCs w:val="28"/>
        </w:rPr>
        <w:t>, изученных на момент проведения Олимпиады по всем базовым учебникам по алгебре и геометрии (олимпиада не должна быть соревнованием на эрудицию и знание разделов математики, выходящих за рамки школьной программы).</w:t>
      </w:r>
    </w:p>
    <w:p w:rsidR="006456B5" w:rsidRDefault="006456B5" w:rsidP="006456B5">
      <w:pPr>
        <w:pStyle w:val="a3"/>
        <w:spacing w:line="360" w:lineRule="auto"/>
        <w:jc w:val="both"/>
        <w:rPr>
          <w:sz w:val="28"/>
          <w:szCs w:val="28"/>
        </w:rPr>
      </w:pPr>
      <w:r>
        <w:rPr>
          <w:rFonts w:eastAsia="Times New Roman"/>
          <w:sz w:val="28"/>
          <w:szCs w:val="28"/>
        </w:rPr>
        <w:t xml:space="preserve">3. Задания олимпиады должны быть </w:t>
      </w:r>
      <w:r>
        <w:rPr>
          <w:rFonts w:eastAsia="Times New Roman"/>
          <w:b/>
          <w:bCs/>
          <w:sz w:val="28"/>
          <w:szCs w:val="28"/>
        </w:rPr>
        <w:t>различной сложности</w:t>
      </w:r>
      <w:r>
        <w:rPr>
          <w:rFonts w:eastAsia="Times New Roman"/>
          <w:sz w:val="28"/>
          <w:szCs w:val="28"/>
        </w:rPr>
        <w:t xml:space="preserve"> для того, чтобы, с </w:t>
      </w:r>
      <w:r>
        <w:rPr>
          <w:sz w:val="28"/>
          <w:szCs w:val="28"/>
        </w:rPr>
        <w:t xml:space="preserve">одной </w:t>
      </w:r>
      <w:r>
        <w:rPr>
          <w:sz w:val="28"/>
          <w:szCs w:val="28"/>
        </w:rPr>
        <w:lastRenderedPageBreak/>
        <w:t xml:space="preserve">стороны, предоставить практически каждому ее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Наиболее удачным является комплект заданий, при </w:t>
      </w:r>
      <w:r>
        <w:rPr>
          <w:rFonts w:eastAsia="Times New Roman"/>
          <w:sz w:val="28"/>
          <w:szCs w:val="28"/>
        </w:rPr>
        <w:t>котором с первым заданием успешно справляются не менее 70% участников, со вторым – более 50%, с третьим –20%-30%, а с последними –</w:t>
      </w:r>
      <w:r>
        <w:rPr>
          <w:sz w:val="28"/>
          <w:szCs w:val="28"/>
        </w:rPr>
        <w:t>лучшие из участников олимпиады.</w:t>
      </w:r>
    </w:p>
    <w:p w:rsidR="006456B5" w:rsidRDefault="006456B5" w:rsidP="006456B5">
      <w:pPr>
        <w:pStyle w:val="a3"/>
        <w:spacing w:line="360" w:lineRule="auto"/>
        <w:jc w:val="both"/>
        <w:rPr>
          <w:sz w:val="28"/>
          <w:szCs w:val="28"/>
        </w:rPr>
      </w:pPr>
      <w:r>
        <w:rPr>
          <w:rFonts w:eastAsia="Times New Roman"/>
          <w:sz w:val="28"/>
          <w:szCs w:val="28"/>
        </w:rPr>
        <w:t xml:space="preserve">4. В задания должны включаться задачи, имеющие привлекательную, </w:t>
      </w:r>
      <w:r>
        <w:rPr>
          <w:sz w:val="28"/>
          <w:szCs w:val="28"/>
        </w:rPr>
        <w:t xml:space="preserve">запоминающуюся форму, </w:t>
      </w:r>
      <w:r>
        <w:rPr>
          <w:b/>
          <w:bCs/>
          <w:sz w:val="28"/>
          <w:szCs w:val="28"/>
        </w:rPr>
        <w:t>формулировки должны быть четкими и понятными</w:t>
      </w:r>
      <w:r>
        <w:rPr>
          <w:sz w:val="28"/>
          <w:szCs w:val="28"/>
        </w:rPr>
        <w:t>.</w:t>
      </w:r>
    </w:p>
    <w:p w:rsidR="006456B5" w:rsidRDefault="006456B5" w:rsidP="006456B5">
      <w:pPr>
        <w:pStyle w:val="a3"/>
        <w:spacing w:line="360" w:lineRule="auto"/>
        <w:jc w:val="both"/>
        <w:rPr>
          <w:sz w:val="28"/>
          <w:szCs w:val="28"/>
        </w:rPr>
      </w:pPr>
      <w:r>
        <w:rPr>
          <w:rFonts w:eastAsia="Times New Roman"/>
          <w:sz w:val="28"/>
          <w:szCs w:val="28"/>
        </w:rPr>
        <w:t xml:space="preserve">5. Вариант по каждому классу должен включать в себя </w:t>
      </w:r>
      <w:r>
        <w:rPr>
          <w:rFonts w:eastAsia="Times New Roman"/>
          <w:b/>
          <w:bCs/>
          <w:sz w:val="28"/>
          <w:szCs w:val="28"/>
        </w:rPr>
        <w:t>4-6 задач</w:t>
      </w:r>
      <w:r>
        <w:rPr>
          <w:rFonts w:eastAsia="Times New Roman"/>
          <w:sz w:val="28"/>
          <w:szCs w:val="28"/>
        </w:rPr>
        <w:t xml:space="preserve">. Тематика </w:t>
      </w:r>
      <w:r>
        <w:rPr>
          <w:sz w:val="28"/>
          <w:szCs w:val="28"/>
        </w:rPr>
        <w:t xml:space="preserve">заданий должна быть разнообразной, по возможности охватывающей все разделы школьной математики: арифметику, алгебру, геометрию. Варианты также должны включать в себя задачи на четность (в среднем </w:t>
      </w:r>
      <w:r>
        <w:rPr>
          <w:rFonts w:eastAsia="Times New Roman"/>
          <w:sz w:val="28"/>
          <w:szCs w:val="28"/>
        </w:rPr>
        <w:t xml:space="preserve">звене школы), комбинаторику. Так в варианты для 5-6 классов </w:t>
      </w:r>
      <w:r>
        <w:rPr>
          <w:sz w:val="28"/>
          <w:szCs w:val="28"/>
        </w:rPr>
        <w:t xml:space="preserve">рекомендуется включать задачи по арифметике, логические задачи, задачи </w:t>
      </w:r>
      <w:r>
        <w:rPr>
          <w:rFonts w:eastAsia="Times New Roman"/>
          <w:sz w:val="28"/>
          <w:szCs w:val="28"/>
        </w:rPr>
        <w:t xml:space="preserve">по наглядной геометрии, задачи, использующие понятие четности; в 7-8 </w:t>
      </w:r>
      <w:r>
        <w:rPr>
          <w:sz w:val="28"/>
          <w:szCs w:val="28"/>
        </w:rPr>
        <w:t xml:space="preserve">классах добавляются задачи, использующие преобразования алгебраических выражений, задачи на делимость, геометрические задачи </w:t>
      </w:r>
      <w:r>
        <w:rPr>
          <w:rFonts w:eastAsia="Times New Roman"/>
          <w:sz w:val="28"/>
          <w:szCs w:val="28"/>
        </w:rPr>
        <w:t xml:space="preserve">на доказательство; в 9-11 последовательно добавляются задачи на свойства линейных и квадратичных функций, задачи по теории чисел, неравенства, </w:t>
      </w:r>
      <w:r>
        <w:rPr>
          <w:sz w:val="28"/>
          <w:szCs w:val="28"/>
        </w:rPr>
        <w:t>задачи по тригонометрии, стереометрии, математическому анализу.</w:t>
      </w:r>
    </w:p>
    <w:p w:rsidR="006456B5" w:rsidRPr="006456B5" w:rsidRDefault="006456B5" w:rsidP="006456B5">
      <w:pPr>
        <w:pStyle w:val="a3"/>
        <w:spacing w:line="360" w:lineRule="auto"/>
        <w:jc w:val="both"/>
        <w:rPr>
          <w:b/>
          <w:bCs/>
          <w:sz w:val="28"/>
          <w:szCs w:val="28"/>
        </w:rPr>
      </w:pPr>
      <w:r>
        <w:rPr>
          <w:rFonts w:eastAsia="Times New Roman"/>
          <w:sz w:val="28"/>
          <w:szCs w:val="28"/>
        </w:rPr>
        <w:t xml:space="preserve">6. </w:t>
      </w:r>
      <w:r>
        <w:rPr>
          <w:sz w:val="28"/>
          <w:szCs w:val="28"/>
        </w:rPr>
        <w:t xml:space="preserve">Задания олимпиады </w:t>
      </w:r>
      <w:r>
        <w:rPr>
          <w:b/>
          <w:bCs/>
          <w:sz w:val="28"/>
          <w:szCs w:val="28"/>
        </w:rPr>
        <w:t>не должны составляться на основе одного источника</w:t>
      </w:r>
      <w:r>
        <w:rPr>
          <w:sz w:val="28"/>
          <w:szCs w:val="28"/>
        </w:rPr>
        <w:t xml:space="preserve">(литература, Интернет), с целью уменьшения риска знакомства одного или нескольких ее участников со всеми задачами, включенными в вариант. Желательно использование источников, малодоступных для участников Олимпиады, либо включение в варианты </w:t>
      </w:r>
      <w:r>
        <w:rPr>
          <w:b/>
          <w:bCs/>
          <w:sz w:val="28"/>
          <w:szCs w:val="28"/>
        </w:rPr>
        <w:t xml:space="preserve">новых </w:t>
      </w:r>
      <w:r>
        <w:rPr>
          <w:sz w:val="28"/>
          <w:szCs w:val="28"/>
        </w:rPr>
        <w:t>задач.</w:t>
      </w:r>
    </w:p>
    <w:p w:rsidR="006456B5" w:rsidRDefault="006456B5" w:rsidP="006456B5">
      <w:pPr>
        <w:pStyle w:val="a3"/>
        <w:spacing w:line="360" w:lineRule="auto"/>
        <w:jc w:val="both"/>
        <w:rPr>
          <w:sz w:val="28"/>
          <w:szCs w:val="28"/>
        </w:rPr>
      </w:pPr>
      <w:r>
        <w:rPr>
          <w:rFonts w:eastAsia="Times New Roman"/>
          <w:sz w:val="28"/>
          <w:szCs w:val="28"/>
        </w:rPr>
        <w:t xml:space="preserve">7. </w:t>
      </w:r>
      <w:r>
        <w:rPr>
          <w:sz w:val="28"/>
          <w:szCs w:val="28"/>
        </w:rPr>
        <w:t xml:space="preserve">Включение в задания </w:t>
      </w:r>
      <w:r>
        <w:rPr>
          <w:b/>
          <w:bCs/>
          <w:sz w:val="28"/>
          <w:szCs w:val="28"/>
        </w:rPr>
        <w:t>для учащихся 5</w:t>
      </w:r>
      <w:r>
        <w:rPr>
          <w:rFonts w:eastAsia="Times New Roman"/>
          <w:b/>
          <w:bCs/>
          <w:sz w:val="28"/>
          <w:szCs w:val="28"/>
        </w:rPr>
        <w:t>-</w:t>
      </w:r>
      <w:r>
        <w:rPr>
          <w:b/>
          <w:bCs/>
          <w:sz w:val="28"/>
          <w:szCs w:val="28"/>
        </w:rPr>
        <w:t>6 классов</w:t>
      </w:r>
      <w:r>
        <w:rPr>
          <w:sz w:val="28"/>
          <w:szCs w:val="28"/>
        </w:rPr>
        <w:t xml:space="preserve">, впервые участвующих в олимпиадах, </w:t>
      </w:r>
      <w:r>
        <w:rPr>
          <w:b/>
          <w:bCs/>
          <w:sz w:val="28"/>
          <w:szCs w:val="28"/>
        </w:rPr>
        <w:t xml:space="preserve">задач, не требующих сложных математических рассуждений, </w:t>
      </w:r>
      <w:r>
        <w:rPr>
          <w:sz w:val="28"/>
          <w:szCs w:val="28"/>
        </w:rPr>
        <w:t>либо использование одной такой задачи на последней позиции. Способному школьнику, не имевшему опыта участия в олимпиадах по математике</w:t>
      </w:r>
      <w:r>
        <w:rPr>
          <w:rFonts w:eastAsia="Times New Roman"/>
          <w:sz w:val="28"/>
          <w:szCs w:val="28"/>
        </w:rPr>
        <w:t xml:space="preserve">, </w:t>
      </w:r>
      <w:r>
        <w:rPr>
          <w:sz w:val="28"/>
          <w:szCs w:val="28"/>
        </w:rPr>
        <w:t>значительно проще построить, пусть даже достаточной сложный, пример математического объекта (числа, удовлетворяющего каким</w:t>
      </w:r>
      <w:r>
        <w:rPr>
          <w:rFonts w:eastAsia="Times New Roman"/>
          <w:sz w:val="28"/>
          <w:szCs w:val="28"/>
        </w:rPr>
        <w:t>-</w:t>
      </w:r>
      <w:r>
        <w:rPr>
          <w:sz w:val="28"/>
          <w:szCs w:val="28"/>
        </w:rPr>
        <w:t>то свойствам, разрезания фигуры на определенные части и т.п.), чем доказывать оптимальность по некоторым параметрам построенного примера.</w:t>
      </w:r>
    </w:p>
    <w:p w:rsidR="00D43EE8" w:rsidRPr="00D43EE8" w:rsidRDefault="00D43EE8" w:rsidP="006456B5">
      <w:pPr>
        <w:pStyle w:val="a3"/>
        <w:spacing w:line="360" w:lineRule="auto"/>
        <w:jc w:val="both"/>
        <w:rPr>
          <w:sz w:val="28"/>
          <w:szCs w:val="28"/>
        </w:rPr>
      </w:pPr>
    </w:p>
    <w:p w:rsidR="006456B5" w:rsidRDefault="006456B5" w:rsidP="006456B5">
      <w:pPr>
        <w:pStyle w:val="a3"/>
        <w:spacing w:line="360" w:lineRule="auto"/>
        <w:jc w:val="center"/>
        <w:rPr>
          <w:b/>
          <w:bCs/>
          <w:sz w:val="28"/>
          <w:szCs w:val="28"/>
        </w:rPr>
      </w:pPr>
      <w:r>
        <w:rPr>
          <w:b/>
          <w:bCs/>
          <w:sz w:val="28"/>
          <w:szCs w:val="28"/>
        </w:rPr>
        <w:lastRenderedPageBreak/>
        <w:t>ПРОВЕРКА ОЛИМПИАДНЫХ РАБОТ</w:t>
      </w:r>
    </w:p>
    <w:p w:rsidR="006456B5" w:rsidRDefault="006456B5" w:rsidP="006456B5">
      <w:pPr>
        <w:pStyle w:val="a3"/>
        <w:spacing w:line="360" w:lineRule="auto"/>
        <w:jc w:val="both"/>
        <w:rPr>
          <w:sz w:val="28"/>
          <w:szCs w:val="28"/>
        </w:rPr>
      </w:pPr>
      <w:r>
        <w:rPr>
          <w:sz w:val="28"/>
          <w:szCs w:val="28"/>
        </w:rPr>
        <w:t>Наилучшим образом зарекомендовала себя на</w:t>
      </w:r>
      <w:r w:rsidR="00D43EE8">
        <w:rPr>
          <w:sz w:val="28"/>
          <w:szCs w:val="28"/>
        </w:rPr>
        <w:t xml:space="preserve"> математических олимпиадах    </w:t>
      </w:r>
      <w:r>
        <w:rPr>
          <w:sz w:val="28"/>
          <w:szCs w:val="28"/>
        </w:rPr>
        <w:t>7</w:t>
      </w:r>
      <w:r>
        <w:rPr>
          <w:rFonts w:eastAsia="Times New Roman"/>
          <w:sz w:val="28"/>
          <w:szCs w:val="28"/>
        </w:rPr>
        <w:t>-</w:t>
      </w:r>
      <w:r>
        <w:rPr>
          <w:sz w:val="28"/>
          <w:szCs w:val="28"/>
        </w:rPr>
        <w:t>балльная шкала, действующая на всех математических соревнованиях от начального уровня до Международной математической олимпиады. Для единообразия проверки работ Участников предлагаются критерии оценивания работ, приведенные в таблице.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70"/>
        <w:gridCol w:w="8878"/>
      </w:tblGrid>
      <w:tr w:rsidR="006456B5" w:rsidTr="00D43EE8">
        <w:tc>
          <w:tcPr>
            <w:tcW w:w="1470" w:type="dxa"/>
            <w:tcBorders>
              <w:top w:val="single" w:sz="1" w:space="0" w:color="000000"/>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Баллы</w:t>
            </w:r>
          </w:p>
        </w:tc>
        <w:tc>
          <w:tcPr>
            <w:tcW w:w="8878" w:type="dxa"/>
            <w:tcBorders>
              <w:top w:val="single" w:sz="1" w:space="0" w:color="000000"/>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Правильность (ошибочность) решения</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7</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rFonts w:eastAsia="Times New Roman"/>
                <w:sz w:val="26"/>
                <w:szCs w:val="26"/>
              </w:rPr>
            </w:pPr>
            <w:r>
              <w:rPr>
                <w:sz w:val="26"/>
                <w:szCs w:val="26"/>
              </w:rPr>
              <w:t>Полное верное решение</w:t>
            </w:r>
            <w:r>
              <w:rPr>
                <w:rFonts w:eastAsia="Times New Roman"/>
                <w:sz w:val="26"/>
                <w:szCs w:val="26"/>
              </w:rPr>
              <w:t>.</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 xml:space="preserve">6 – 7 </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Верное решение. Имеются небольшие недочеты, в целом не влияющие на решение.</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 xml:space="preserve">5 – 6 </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Решение в целом верное. Однако оно содержит ряд ошибок, либо не рассмотрение отдельных случаев, но может стать правильным после небольших исправлений или дополнений.</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4</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Верно рассмотрен один из двух (более сложный) существенных случаев.</w:t>
            </w:r>
          </w:p>
        </w:tc>
      </w:tr>
      <w:tr w:rsidR="006456B5" w:rsidTr="00D43EE8">
        <w:trPr>
          <w:trHeight w:val="525"/>
        </w:trPr>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2 – 3</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rFonts w:eastAsia="Times New Roman"/>
                <w:sz w:val="26"/>
                <w:szCs w:val="26"/>
              </w:rPr>
              <w:t xml:space="preserve"> </w:t>
            </w:r>
            <w:r>
              <w:rPr>
                <w:sz w:val="26"/>
                <w:szCs w:val="26"/>
              </w:rPr>
              <w:t>Доказаны вспомогательные утверждения, помогающие в решении задачи.</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1</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Рассмотрены отдельные важные случаи при отсутствии решения (или при ошибочном решении).</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0</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Решение неверное, продвижения отсутствуют.</w:t>
            </w:r>
          </w:p>
        </w:tc>
      </w:tr>
      <w:tr w:rsidR="006456B5" w:rsidTr="00D43EE8">
        <w:tc>
          <w:tcPr>
            <w:tcW w:w="1470" w:type="dxa"/>
            <w:tcBorders>
              <w:left w:val="single" w:sz="1" w:space="0" w:color="000000"/>
              <w:bottom w:val="single" w:sz="1" w:space="0" w:color="000000"/>
            </w:tcBorders>
            <w:shd w:val="clear" w:color="auto" w:fill="auto"/>
          </w:tcPr>
          <w:p w:rsidR="006456B5" w:rsidRDefault="006456B5" w:rsidP="00A663DE">
            <w:pPr>
              <w:pStyle w:val="a3"/>
              <w:snapToGrid w:val="0"/>
              <w:spacing w:after="0"/>
              <w:jc w:val="both"/>
              <w:rPr>
                <w:sz w:val="28"/>
                <w:szCs w:val="28"/>
              </w:rPr>
            </w:pPr>
            <w:r>
              <w:rPr>
                <w:sz w:val="28"/>
                <w:szCs w:val="28"/>
              </w:rPr>
              <w:t>0</w:t>
            </w:r>
          </w:p>
        </w:tc>
        <w:tc>
          <w:tcPr>
            <w:tcW w:w="8878" w:type="dxa"/>
            <w:tcBorders>
              <w:left w:val="single" w:sz="1" w:space="0" w:color="000000"/>
              <w:bottom w:val="single" w:sz="1" w:space="0" w:color="000000"/>
              <w:right w:val="single" w:sz="1" w:space="0" w:color="000000"/>
            </w:tcBorders>
            <w:shd w:val="clear" w:color="auto" w:fill="auto"/>
          </w:tcPr>
          <w:p w:rsidR="006456B5" w:rsidRDefault="006456B5" w:rsidP="00A663DE">
            <w:pPr>
              <w:pStyle w:val="a3"/>
              <w:snapToGrid w:val="0"/>
              <w:spacing w:after="0"/>
              <w:jc w:val="both"/>
              <w:rPr>
                <w:sz w:val="26"/>
                <w:szCs w:val="26"/>
              </w:rPr>
            </w:pPr>
            <w:r>
              <w:rPr>
                <w:sz w:val="26"/>
                <w:szCs w:val="26"/>
              </w:rPr>
              <w:t>Решение отсутствует.</w:t>
            </w:r>
          </w:p>
        </w:tc>
      </w:tr>
    </w:tbl>
    <w:p w:rsidR="006456B5" w:rsidRDefault="006456B5" w:rsidP="00D43EE8">
      <w:pPr>
        <w:pStyle w:val="a3"/>
        <w:spacing w:after="0"/>
        <w:jc w:val="both"/>
        <w:rPr>
          <w:b/>
          <w:bCs/>
          <w:sz w:val="28"/>
          <w:szCs w:val="28"/>
        </w:rPr>
      </w:pPr>
      <w:r>
        <w:rPr>
          <w:b/>
          <w:bCs/>
          <w:sz w:val="28"/>
          <w:szCs w:val="28"/>
        </w:rPr>
        <w:t>Замечание:</w:t>
      </w:r>
    </w:p>
    <w:p w:rsidR="006456B5" w:rsidRPr="00D43EE8" w:rsidRDefault="006456B5" w:rsidP="00D43EE8">
      <w:pPr>
        <w:pStyle w:val="a3"/>
        <w:spacing w:before="100" w:beforeAutospacing="1" w:after="100" w:afterAutospacing="1"/>
        <w:jc w:val="both"/>
        <w:rPr>
          <w:rFonts w:eastAsia="Times New Roman"/>
          <w:sz w:val="28"/>
          <w:szCs w:val="28"/>
        </w:rPr>
      </w:pPr>
      <w:r w:rsidRPr="00D43EE8">
        <w:rPr>
          <w:sz w:val="28"/>
          <w:szCs w:val="28"/>
        </w:rPr>
        <w:t>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w:t>
      </w:r>
      <w:r w:rsidRPr="00D43EE8">
        <w:rPr>
          <w:rFonts w:eastAsia="Times New Roman"/>
          <w:sz w:val="28"/>
          <w:szCs w:val="28"/>
        </w:rPr>
        <w:t>;</w:t>
      </w:r>
    </w:p>
    <w:p w:rsidR="006456B5" w:rsidRPr="00D43EE8" w:rsidRDefault="006456B5" w:rsidP="00D43EE8">
      <w:pPr>
        <w:pStyle w:val="a3"/>
        <w:spacing w:before="100" w:beforeAutospacing="1" w:after="100" w:afterAutospacing="1"/>
        <w:jc w:val="both"/>
        <w:rPr>
          <w:rFonts w:eastAsia="Times New Roman"/>
          <w:sz w:val="28"/>
          <w:szCs w:val="28"/>
        </w:rPr>
      </w:pPr>
      <w:r w:rsidRPr="00D43EE8">
        <w:rPr>
          <w:sz w:val="28"/>
          <w:szCs w:val="28"/>
        </w:rPr>
        <w:t>б) олимпиадная работа не является контрольной работой обучающегося, поэтому любые исправления в работе, в том числе зачеркивание ранее написанного текста</w:t>
      </w:r>
      <w:r w:rsidRPr="00D43EE8">
        <w:rPr>
          <w:rFonts w:eastAsia="Times New Roman"/>
          <w:sz w:val="28"/>
          <w:szCs w:val="28"/>
        </w:rPr>
        <w:t xml:space="preserve">, </w:t>
      </w:r>
      <w:r w:rsidRPr="00D43EE8">
        <w:rPr>
          <w:sz w:val="28"/>
          <w:szCs w:val="28"/>
        </w:rPr>
        <w:t>не являются основанием для снятия баллов</w:t>
      </w:r>
      <w:r w:rsidRPr="00D43EE8">
        <w:rPr>
          <w:rFonts w:eastAsia="Times New Roman"/>
          <w:sz w:val="28"/>
          <w:szCs w:val="28"/>
        </w:rPr>
        <w:t>;</w:t>
      </w:r>
    </w:p>
    <w:p w:rsidR="006456B5" w:rsidRPr="00D43EE8" w:rsidRDefault="006456B5" w:rsidP="00D43EE8">
      <w:pPr>
        <w:pStyle w:val="a3"/>
        <w:spacing w:before="100" w:beforeAutospacing="1" w:after="100" w:afterAutospacing="1"/>
        <w:jc w:val="both"/>
        <w:rPr>
          <w:sz w:val="28"/>
          <w:szCs w:val="28"/>
        </w:rPr>
      </w:pPr>
      <w:r w:rsidRPr="00D43EE8">
        <w:rPr>
          <w:sz w:val="28"/>
          <w:szCs w:val="28"/>
        </w:rPr>
        <w:t>в) баллы не выставляются «за старание Участника», в том числе за запись в работе большого по объему текста, но не содержащего продвижений в решении задачи;</w:t>
      </w:r>
    </w:p>
    <w:p w:rsidR="00A663DE" w:rsidRPr="00A663DE" w:rsidRDefault="006456B5" w:rsidP="00D43EE8">
      <w:pPr>
        <w:pStyle w:val="a3"/>
        <w:spacing w:before="100" w:beforeAutospacing="1" w:after="100" w:afterAutospacing="1"/>
        <w:jc w:val="both"/>
        <w:rPr>
          <w:sz w:val="28"/>
          <w:szCs w:val="28"/>
        </w:rPr>
      </w:pPr>
      <w:r w:rsidRPr="00D43EE8">
        <w:rPr>
          <w:sz w:val="28"/>
          <w:szCs w:val="28"/>
        </w:rPr>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w:t>
      </w:r>
      <w:r w:rsidRPr="00A663DE">
        <w:rPr>
          <w:sz w:val="28"/>
          <w:szCs w:val="28"/>
        </w:rPr>
        <w:t>разводить по местам» лучших участников олимпиады.</w:t>
      </w:r>
    </w:p>
    <w:p w:rsidR="00A663DE" w:rsidRDefault="00A663DE" w:rsidP="00A663DE">
      <w:pPr>
        <w:rPr>
          <w:sz w:val="28"/>
          <w:szCs w:val="28"/>
        </w:rPr>
      </w:pPr>
      <w:r>
        <w:rPr>
          <w:b/>
          <w:sz w:val="28"/>
          <w:szCs w:val="28"/>
        </w:rPr>
        <w:t>ПОДВЕДЕНИЕ  ИТОГОВ.</w:t>
      </w:r>
    </w:p>
    <w:p w:rsidR="00A663DE" w:rsidRPr="00A663DE" w:rsidRDefault="00A663DE" w:rsidP="00A663DE">
      <w:pPr>
        <w:rPr>
          <w:sz w:val="28"/>
          <w:szCs w:val="28"/>
        </w:rPr>
      </w:pPr>
    </w:p>
    <w:p w:rsidR="00A663DE" w:rsidRPr="00A663DE" w:rsidRDefault="00A663DE" w:rsidP="00A663DE">
      <w:pPr>
        <w:rPr>
          <w:sz w:val="28"/>
          <w:szCs w:val="28"/>
        </w:rPr>
      </w:pPr>
      <w:r w:rsidRPr="00A663DE">
        <w:rPr>
          <w:sz w:val="28"/>
          <w:szCs w:val="28"/>
        </w:rPr>
        <w:t xml:space="preserve">• Победителями олимпиады по </w:t>
      </w:r>
      <w:r>
        <w:rPr>
          <w:sz w:val="28"/>
          <w:szCs w:val="28"/>
        </w:rPr>
        <w:t xml:space="preserve">математике </w:t>
      </w:r>
      <w:r w:rsidRPr="00A663DE">
        <w:rPr>
          <w:sz w:val="28"/>
          <w:szCs w:val="28"/>
        </w:rPr>
        <w:t>признаются участники, набравшие наибольшее количество баллов (более половины максимально возможных).</w:t>
      </w:r>
    </w:p>
    <w:p w:rsidR="002039C6" w:rsidRPr="00A663DE" w:rsidRDefault="00A663DE" w:rsidP="00A663DE">
      <w:pPr>
        <w:rPr>
          <w:sz w:val="28"/>
          <w:szCs w:val="28"/>
        </w:rPr>
      </w:pPr>
      <w:r w:rsidRPr="00A663DE">
        <w:rPr>
          <w:sz w:val="28"/>
          <w:szCs w:val="28"/>
        </w:rPr>
        <w:t>• Участники, набравшие менее 50 % от максимального числа баллов, не могут стать победителями или призерами вне зависимости от места в турнирной таблице.</w:t>
      </w:r>
    </w:p>
    <w:sectPr w:rsidR="002039C6" w:rsidRPr="00A663DE" w:rsidSect="00D43EE8">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D"/>
    <w:rsid w:val="0002651A"/>
    <w:rsid w:val="002039C6"/>
    <w:rsid w:val="0033737D"/>
    <w:rsid w:val="006456B5"/>
    <w:rsid w:val="00A663DE"/>
    <w:rsid w:val="00D4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B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56B5"/>
    <w:pPr>
      <w:spacing w:after="120"/>
    </w:pPr>
  </w:style>
  <w:style w:type="character" w:customStyle="1" w:styleId="a4">
    <w:name w:val="Основной текст Знак"/>
    <w:basedOn w:val="a0"/>
    <w:link w:val="a3"/>
    <w:rsid w:val="006456B5"/>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B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56B5"/>
    <w:pPr>
      <w:spacing w:after="120"/>
    </w:pPr>
  </w:style>
  <w:style w:type="character" w:customStyle="1" w:styleId="a4">
    <w:name w:val="Основной текст Знак"/>
    <w:basedOn w:val="a0"/>
    <w:link w:val="a3"/>
    <w:rsid w:val="006456B5"/>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dcterms:created xsi:type="dcterms:W3CDTF">2017-08-23T15:46:00Z</dcterms:created>
  <dcterms:modified xsi:type="dcterms:W3CDTF">2018-09-02T06:08:00Z</dcterms:modified>
</cp:coreProperties>
</file>